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Romania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Judetul Satu Mare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bCs/>
          <w:sz w:val="20"/>
          <w:szCs w:val="20"/>
          <w:lang w:val="es-ES"/>
        </w:rPr>
        <w:t>Consiliul Local al</w:t>
      </w:r>
      <w:r w:rsidRPr="00F02FAB">
        <w:rPr>
          <w:rFonts w:ascii="Tahoma" w:eastAsia="Times New Roman" w:hAnsi="Tahoma" w:cs="Tahoma"/>
          <w:b/>
          <w:sz w:val="20"/>
          <w:szCs w:val="20"/>
        </w:rPr>
        <w:t xml:space="preserve"> Comunei Bixad/CUI:3963986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Strada Principala nr. 252; Cod Postal : 447055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Telefon:0261/843752;0261/843715; fax:0261/843800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E-mail:primaria_bixad@yahoo.com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===============================================</w:t>
      </w:r>
    </w:p>
    <w:p w:rsidR="00A756EB" w:rsidRPr="00F02FAB" w:rsidRDefault="00C04864" w:rsidP="00A756EB">
      <w:pPr>
        <w:rPr>
          <w:rFonts w:ascii="Tahoma" w:hAnsi="Tahoma" w:cs="Tahoma"/>
          <w:b/>
          <w:sz w:val="20"/>
          <w:szCs w:val="20"/>
        </w:rPr>
      </w:pPr>
      <w:r w:rsidRPr="00F02FAB">
        <w:rPr>
          <w:rFonts w:ascii="Tahoma" w:eastAsia="Calibri" w:hAnsi="Tahoma" w:cs="Tahoma"/>
          <w:b/>
          <w:sz w:val="20"/>
          <w:szCs w:val="20"/>
          <w:lang w:val="es-ES"/>
        </w:rPr>
        <w:t>Hotărârea Nr.</w:t>
      </w:r>
      <w:r w:rsidR="00F02FAB" w:rsidRPr="00F02FAB">
        <w:rPr>
          <w:rFonts w:ascii="Tahoma" w:eastAsia="Calibri" w:hAnsi="Tahoma" w:cs="Tahoma"/>
          <w:b/>
          <w:sz w:val="20"/>
          <w:szCs w:val="20"/>
          <w:lang w:val="es-ES"/>
        </w:rPr>
        <w:t>38</w:t>
      </w:r>
      <w:r w:rsidRPr="00F02FAB">
        <w:rPr>
          <w:rFonts w:ascii="Tahoma" w:eastAsia="Calibri" w:hAnsi="Tahoma" w:cs="Tahoma"/>
          <w:b/>
          <w:sz w:val="20"/>
          <w:szCs w:val="20"/>
          <w:lang w:val="es-ES"/>
        </w:rPr>
        <w:t>/2</w:t>
      </w:r>
      <w:r w:rsidR="00A756EB" w:rsidRPr="00F02FAB">
        <w:rPr>
          <w:rFonts w:ascii="Tahoma" w:eastAsia="Calibri" w:hAnsi="Tahoma" w:cs="Tahoma"/>
          <w:b/>
          <w:sz w:val="20"/>
          <w:szCs w:val="20"/>
          <w:lang w:val="es-ES"/>
        </w:rPr>
        <w:t>1</w:t>
      </w:r>
      <w:r w:rsidRPr="00F02FAB">
        <w:rPr>
          <w:rFonts w:ascii="Tahoma" w:eastAsia="Calibri" w:hAnsi="Tahoma" w:cs="Tahoma"/>
          <w:b/>
          <w:sz w:val="20"/>
          <w:szCs w:val="20"/>
          <w:lang w:val="es-ES"/>
        </w:rPr>
        <w:t>.</w:t>
      </w:r>
      <w:r w:rsidR="00A756EB" w:rsidRPr="00F02FAB">
        <w:rPr>
          <w:rFonts w:ascii="Tahoma" w:eastAsia="Calibri" w:hAnsi="Tahoma" w:cs="Tahoma"/>
          <w:b/>
          <w:sz w:val="20"/>
          <w:szCs w:val="20"/>
          <w:lang w:val="es-ES"/>
        </w:rPr>
        <w:t>12</w:t>
      </w:r>
      <w:r w:rsidRPr="00F02FAB">
        <w:rPr>
          <w:rFonts w:ascii="Tahoma" w:eastAsia="Calibri" w:hAnsi="Tahoma" w:cs="Tahoma"/>
          <w:b/>
          <w:sz w:val="20"/>
          <w:szCs w:val="20"/>
          <w:lang w:val="es-ES"/>
        </w:rPr>
        <w:t xml:space="preserve">.2020  </w:t>
      </w:r>
      <w:r w:rsidRPr="00F02FAB">
        <w:rPr>
          <w:rFonts w:ascii="Tahoma" w:eastAsia="Calibri" w:hAnsi="Tahoma" w:cs="Tahoma"/>
          <w:b/>
          <w:bCs/>
          <w:sz w:val="20"/>
          <w:szCs w:val="20"/>
          <w:lang w:eastAsia="en-GB"/>
        </w:rPr>
        <w:t xml:space="preserve"> </w:t>
      </w:r>
      <w:r w:rsidR="00A756EB" w:rsidRPr="00F02FAB">
        <w:rPr>
          <w:rFonts w:ascii="Tahoma" w:hAnsi="Tahoma" w:cs="Tahoma"/>
          <w:b/>
          <w:sz w:val="20"/>
          <w:szCs w:val="20"/>
        </w:rPr>
        <w:t>cu privire la aprobarea Regulamentului de Organizare si functionare a Consiliului local al Comunei Bixad, judetul Satu Mare, pentru mandatul 2020-2024</w:t>
      </w:r>
    </w:p>
    <w:p w:rsidR="005E5C67" w:rsidRPr="00F02FAB" w:rsidRDefault="00C04864" w:rsidP="00A2358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Consiliul local al</w:t>
      </w:r>
      <w:r w:rsidR="00C1569E" w:rsidRPr="00F02FAB">
        <w:rPr>
          <w:rFonts w:ascii="Tahoma" w:eastAsia="Times New Roman" w:hAnsi="Tahoma" w:cs="Tahoma"/>
          <w:b/>
          <w:sz w:val="20"/>
          <w:szCs w:val="20"/>
        </w:rPr>
        <w:t xml:space="preserve"> Comunei </w:t>
      </w:r>
      <w:r w:rsidR="00C1569E" w:rsidRPr="00F02FAB">
        <w:rPr>
          <w:rFonts w:ascii="Tahoma" w:hAnsi="Tahoma" w:cs="Tahoma"/>
          <w:b/>
          <w:sz w:val="20"/>
          <w:szCs w:val="20"/>
        </w:rPr>
        <w:t>Bixad</w:t>
      </w:r>
    </w:p>
    <w:p w:rsidR="00AE65B1" w:rsidRPr="00F02FAB" w:rsidRDefault="00AE65B1" w:rsidP="00A2358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</w:p>
    <w:p w:rsidR="005E5C67" w:rsidRPr="00F02FAB" w:rsidRDefault="00C1569E" w:rsidP="00A23588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 xml:space="preserve">Având  în vedere </w:t>
      </w:r>
    </w:p>
    <w:p w:rsidR="005E5C67" w:rsidRPr="00F02FAB" w:rsidRDefault="005E5C67" w:rsidP="00A23588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E65B1" w:rsidRPr="00F02FAB" w:rsidRDefault="00AE65B1" w:rsidP="00BF3658">
      <w:pPr>
        <w:spacing w:after="0" w:line="240" w:lineRule="auto"/>
        <w:rPr>
          <w:rFonts w:ascii="Tahoma" w:hAnsi="Tahoma" w:cs="Tahoma"/>
          <w:b/>
          <w:sz w:val="20"/>
          <w:szCs w:val="20"/>
          <w:lang w:val="es-ES"/>
        </w:rPr>
      </w:pPr>
      <w:r w:rsidRPr="00F02FAB">
        <w:rPr>
          <w:rFonts w:ascii="Tahoma" w:hAnsi="Tahoma" w:cs="Tahoma"/>
          <w:sz w:val="20"/>
          <w:szCs w:val="20"/>
          <w:lang w:val="es-ES"/>
        </w:rPr>
        <w:t>Referatul de aprobare</w:t>
      </w:r>
      <w:r w:rsidRPr="00F02FAB">
        <w:rPr>
          <w:rFonts w:ascii="Tahoma" w:hAnsi="Tahoma" w:cs="Tahoma"/>
          <w:b/>
          <w:sz w:val="20"/>
          <w:szCs w:val="20"/>
          <w:lang w:val="es-ES"/>
        </w:rPr>
        <w:t>,</w:t>
      </w:r>
      <w:r w:rsidR="00C04864" w:rsidRPr="00F02FAB">
        <w:rPr>
          <w:rFonts w:ascii="Tahoma" w:hAnsi="Tahoma" w:cs="Tahoma"/>
          <w:b/>
          <w:sz w:val="20"/>
          <w:szCs w:val="20"/>
          <w:lang w:val="es-ES"/>
        </w:rPr>
        <w:t xml:space="preserve"> proiectul de hotarare </w:t>
      </w:r>
    </w:p>
    <w:p w:rsidR="00AE65B1" w:rsidRPr="00F02FAB" w:rsidRDefault="00AE65B1" w:rsidP="00BF365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F02FAB">
        <w:rPr>
          <w:rFonts w:ascii="Tahoma" w:hAnsi="Tahoma" w:cs="Tahoma"/>
          <w:sz w:val="20"/>
          <w:szCs w:val="20"/>
          <w:lang w:val="es-ES"/>
        </w:rPr>
        <w:t xml:space="preserve">-raportul </w:t>
      </w:r>
      <w:r w:rsidRPr="00F02FAB">
        <w:rPr>
          <w:rFonts w:ascii="Tahoma" w:hAnsi="Tahoma" w:cs="Tahoma"/>
          <w:sz w:val="20"/>
          <w:szCs w:val="20"/>
        </w:rPr>
        <w:t xml:space="preserve">compartimentului </w:t>
      </w:r>
      <w:r w:rsidR="002D700E" w:rsidRPr="00F02FAB">
        <w:rPr>
          <w:rFonts w:ascii="Tahoma" w:hAnsi="Tahoma" w:cs="Tahoma"/>
          <w:sz w:val="20"/>
          <w:szCs w:val="20"/>
        </w:rPr>
        <w:t>din primarie</w:t>
      </w:r>
      <w:r w:rsidRPr="00F02FAB">
        <w:rPr>
          <w:rFonts w:ascii="Tahoma" w:hAnsi="Tahoma" w:cs="Tahoma"/>
          <w:sz w:val="20"/>
          <w:szCs w:val="20"/>
          <w:lang w:val="es-ES"/>
        </w:rPr>
        <w:t xml:space="preserve">, </w:t>
      </w:r>
    </w:p>
    <w:p w:rsidR="00AE65B1" w:rsidRPr="00F02FAB" w:rsidRDefault="00AE65B1" w:rsidP="00BF3658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F02FAB">
        <w:rPr>
          <w:rFonts w:ascii="Tahoma" w:hAnsi="Tahoma" w:cs="Tahoma"/>
          <w:sz w:val="20"/>
          <w:szCs w:val="20"/>
          <w:lang w:val="es-ES"/>
        </w:rPr>
        <w:t>- raportul comisiei de  specialitate a Consiliului local Bixad,</w:t>
      </w:r>
    </w:p>
    <w:p w:rsidR="002D700E" w:rsidRPr="00F02FAB" w:rsidRDefault="002D700E" w:rsidP="00BF3658">
      <w:pPr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02FAB">
        <w:rPr>
          <w:rFonts w:ascii="Tahoma" w:hAnsi="Tahoma" w:cs="Tahoma"/>
          <w:sz w:val="20"/>
          <w:szCs w:val="20"/>
        </w:rPr>
        <w:t>HCL nr. 18/2016 privind  modificarea si completarea Regulamentului de organizare si functionare al Consiliului local al Comunei Bixad,</w:t>
      </w:r>
    </w:p>
    <w:p w:rsidR="00A756EB" w:rsidRPr="00F02FAB" w:rsidRDefault="00A756EB" w:rsidP="00A756EB">
      <w:pPr>
        <w:pStyle w:val="NoSpacing"/>
        <w:rPr>
          <w:rFonts w:ascii="Cambria" w:hAnsi="Cambria" w:cs="Times New Roman"/>
          <w:sz w:val="20"/>
          <w:szCs w:val="20"/>
        </w:rPr>
      </w:pPr>
      <w:r w:rsidRPr="00F02FAB">
        <w:rPr>
          <w:rFonts w:ascii="Cambria" w:hAnsi="Cambria" w:cs="Times New Roman"/>
          <w:sz w:val="20"/>
          <w:szCs w:val="20"/>
        </w:rPr>
        <w:t xml:space="preserve">Prevederile art. 632 din  OUG nr. 57/2019 privind  Codul Administrativ </w:t>
      </w:r>
    </w:p>
    <w:p w:rsidR="00A756EB" w:rsidRPr="00F02FAB" w:rsidRDefault="00A756EB" w:rsidP="00A756EB">
      <w:pPr>
        <w:pStyle w:val="NoSpacing"/>
        <w:rPr>
          <w:rFonts w:ascii="Cambria" w:hAnsi="Cambria" w:cs="Times New Roman"/>
          <w:sz w:val="20"/>
          <w:szCs w:val="20"/>
        </w:rPr>
      </w:pPr>
      <w:r w:rsidRPr="00F02FAB">
        <w:rPr>
          <w:rFonts w:ascii="Cambria" w:hAnsi="Cambria" w:cs="Times New Roman"/>
          <w:sz w:val="20"/>
          <w:szCs w:val="20"/>
        </w:rPr>
        <w:t>Prevederile Legii nr. 52/2003 privind transparența decizională în administrația publică , republicată, cu modificările și completările ulterioare</w:t>
      </w:r>
    </w:p>
    <w:p w:rsidR="00A756EB" w:rsidRPr="00F02FAB" w:rsidRDefault="00A756EB" w:rsidP="00A756EB">
      <w:pPr>
        <w:ind w:right="-871"/>
        <w:rPr>
          <w:rFonts w:ascii="Cambria" w:hAnsi="Cambria"/>
          <w:b/>
          <w:sz w:val="20"/>
          <w:szCs w:val="20"/>
        </w:rPr>
      </w:pPr>
      <w:r w:rsidRPr="00F02FAB">
        <w:rPr>
          <w:rFonts w:ascii="Cambria" w:hAnsi="Cambria" w:cs="Tahoma"/>
          <w:b/>
          <w:sz w:val="20"/>
          <w:szCs w:val="20"/>
        </w:rPr>
        <w:t xml:space="preserve">În temeiul </w:t>
      </w:r>
      <w:r w:rsidRPr="00F02FAB">
        <w:rPr>
          <w:rFonts w:ascii="Cambria" w:hAnsi="Cambria" w:cs="Tahoma"/>
          <w:sz w:val="20"/>
          <w:szCs w:val="20"/>
        </w:rPr>
        <w:t>prevederilor art.129 alin.(2) lit.”a” coroborat cu alin.(3) lit.”a”, art.139 alin.(1),</w:t>
      </w:r>
      <w:r w:rsidRPr="00F02FAB">
        <w:rPr>
          <w:rFonts w:ascii="Cambria" w:hAnsi="Cambria"/>
          <w:sz w:val="20"/>
          <w:szCs w:val="20"/>
        </w:rPr>
        <w:t xml:space="preserve">art.196 alin.(1) lit.”a”, art.197 alin.(1), alin.(2) art.243 alin.(1), lit.”a” </w:t>
      </w:r>
      <w:r w:rsidRPr="00F02FAB">
        <w:rPr>
          <w:rFonts w:ascii="Cambria" w:hAnsi="Cambria"/>
          <w:sz w:val="20"/>
          <w:szCs w:val="20"/>
          <w:lang w:val="it-IT"/>
        </w:rPr>
        <w:t xml:space="preserve">din </w:t>
      </w:r>
      <w:r w:rsidRPr="00F02FAB">
        <w:rPr>
          <w:rFonts w:ascii="Cambria" w:hAnsi="Cambria"/>
          <w:sz w:val="20"/>
          <w:szCs w:val="20"/>
        </w:rPr>
        <w:t xml:space="preserve">Ordonanța de Urgență a Guvernului nr. 57/2019 privind </w:t>
      </w:r>
      <w:r w:rsidRPr="00F02FAB">
        <w:rPr>
          <w:rFonts w:ascii="Cambria" w:hAnsi="Cambria"/>
          <w:b/>
          <w:sz w:val="20"/>
          <w:szCs w:val="20"/>
        </w:rPr>
        <w:t>Codul administrativ</w:t>
      </w:r>
    </w:p>
    <w:p w:rsidR="005E5C67" w:rsidRPr="00F02FAB" w:rsidRDefault="00C1569E" w:rsidP="00A23588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>H O T A R A S T E:</w:t>
      </w:r>
    </w:p>
    <w:p w:rsidR="00A756EB" w:rsidRPr="00F02FAB" w:rsidRDefault="00A756EB" w:rsidP="00A756EB">
      <w:pPr>
        <w:pStyle w:val="NoSpacing"/>
        <w:jc w:val="both"/>
        <w:rPr>
          <w:rFonts w:asciiTheme="majorHAnsi" w:hAnsiTheme="majorHAnsi"/>
          <w:sz w:val="20"/>
          <w:szCs w:val="20"/>
        </w:rPr>
      </w:pPr>
      <w:r w:rsidRPr="00F02FAB">
        <w:rPr>
          <w:rFonts w:ascii="Cambria" w:hAnsi="Cambria"/>
          <w:b/>
          <w:sz w:val="20"/>
          <w:szCs w:val="20"/>
        </w:rPr>
        <w:t>Art.1.</w:t>
      </w:r>
      <w:r w:rsidRPr="00F02FAB">
        <w:rPr>
          <w:rFonts w:ascii="Cambria" w:hAnsi="Cambria"/>
          <w:sz w:val="20"/>
          <w:szCs w:val="20"/>
        </w:rPr>
        <w:t>Se</w:t>
      </w:r>
      <w:r w:rsidRPr="00F02FAB">
        <w:rPr>
          <w:rFonts w:asciiTheme="majorHAnsi" w:hAnsiTheme="majorHAnsi"/>
          <w:sz w:val="20"/>
          <w:szCs w:val="20"/>
        </w:rPr>
        <w:t xml:space="preserve"> aprobăRegulamentului de organizare și funcționare a Consiliului local al comunei </w:t>
      </w:r>
      <w:r w:rsidRPr="00F02FAB">
        <w:rPr>
          <w:rFonts w:ascii="Tahoma" w:hAnsi="Tahoma" w:cs="Tahoma"/>
          <w:b/>
          <w:sz w:val="20"/>
          <w:szCs w:val="20"/>
        </w:rPr>
        <w:t>Bixad</w:t>
      </w:r>
      <w:r w:rsidRPr="00F02FAB">
        <w:rPr>
          <w:rFonts w:asciiTheme="majorHAnsi" w:hAnsiTheme="majorHAnsi"/>
          <w:sz w:val="20"/>
          <w:szCs w:val="20"/>
        </w:rPr>
        <w:t>, judetul Satu-Mare,conform anexei care face parte integranta din prezenta hotărâre.</w:t>
      </w:r>
    </w:p>
    <w:p w:rsidR="00A756EB" w:rsidRPr="00F02FAB" w:rsidRDefault="00A756EB" w:rsidP="00A756EB">
      <w:pPr>
        <w:pStyle w:val="NoSpacing"/>
        <w:ind w:right="-567"/>
        <w:jc w:val="both"/>
        <w:rPr>
          <w:rFonts w:ascii="Cambria" w:hAnsi="Cambria" w:cs="Tahoma"/>
          <w:sz w:val="20"/>
          <w:szCs w:val="20"/>
        </w:rPr>
      </w:pPr>
      <w:r w:rsidRPr="00F02FAB">
        <w:rPr>
          <w:rFonts w:asciiTheme="majorHAnsi" w:hAnsiTheme="majorHAnsi"/>
          <w:b/>
          <w:sz w:val="20"/>
          <w:szCs w:val="20"/>
        </w:rPr>
        <w:t>Art.2</w:t>
      </w:r>
      <w:r w:rsidRPr="00F02FAB">
        <w:rPr>
          <w:rFonts w:asciiTheme="majorHAnsi" w:hAnsiTheme="majorHAnsi"/>
          <w:sz w:val="20"/>
          <w:szCs w:val="20"/>
        </w:rPr>
        <w:t xml:space="preserve">. </w:t>
      </w:r>
      <w:r w:rsidRPr="00F02FAB">
        <w:rPr>
          <w:rFonts w:ascii="Cambria" w:hAnsi="Cambria"/>
          <w:sz w:val="20"/>
          <w:szCs w:val="20"/>
        </w:rPr>
        <w:t xml:space="preserve">La data intrării în vigoare a prezentei hotărâri, </w:t>
      </w:r>
      <w:r w:rsidRPr="00F02FAB">
        <w:rPr>
          <w:rFonts w:ascii="Cambria" w:hAnsi="Cambria" w:cs="Tahoma"/>
          <w:sz w:val="20"/>
          <w:szCs w:val="20"/>
        </w:rPr>
        <w:t xml:space="preserve">Regulamentul de Organizare și Funcționare a Consiliului local Bixad, aprobat prin </w:t>
      </w:r>
      <w:r w:rsidRPr="00F02FAB">
        <w:rPr>
          <w:rFonts w:ascii="Tahoma" w:hAnsi="Tahoma" w:cs="Tahoma"/>
          <w:b/>
          <w:sz w:val="20"/>
          <w:szCs w:val="20"/>
        </w:rPr>
        <w:t xml:space="preserve">HCL nr. 18/2016 </w:t>
      </w:r>
      <w:r w:rsidRPr="00F02FAB">
        <w:rPr>
          <w:rFonts w:ascii="Cambria" w:hAnsi="Cambria" w:cs="Tahoma"/>
          <w:sz w:val="20"/>
          <w:szCs w:val="20"/>
        </w:rPr>
        <w:t>își încetează aplicabilitatea.</w:t>
      </w:r>
    </w:p>
    <w:p w:rsidR="00A756EB" w:rsidRPr="00F02FAB" w:rsidRDefault="00A756EB" w:rsidP="00A756EB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F02FAB">
        <w:rPr>
          <w:rFonts w:asciiTheme="majorHAnsi" w:hAnsiTheme="majorHAnsi"/>
          <w:b/>
          <w:sz w:val="20"/>
          <w:szCs w:val="20"/>
        </w:rPr>
        <w:t>Art</w:t>
      </w:r>
      <w:r w:rsidRPr="00F02FAB">
        <w:rPr>
          <w:rFonts w:ascii="Cambria" w:hAnsi="Cambria" w:cs="Tahoma"/>
          <w:sz w:val="20"/>
          <w:szCs w:val="20"/>
        </w:rPr>
        <w:t>.</w:t>
      </w:r>
      <w:r w:rsidRPr="00F02FAB">
        <w:rPr>
          <w:rFonts w:ascii="Cambria" w:hAnsi="Cambria" w:cs="Tahoma"/>
          <w:b/>
          <w:sz w:val="20"/>
          <w:szCs w:val="20"/>
        </w:rPr>
        <w:t xml:space="preserve"> 3</w:t>
      </w:r>
      <w:r w:rsidRPr="00F02FAB">
        <w:rPr>
          <w:rFonts w:ascii="Cambria" w:hAnsi="Cambria" w:cs="Tahoma"/>
          <w:sz w:val="20"/>
          <w:szCs w:val="20"/>
        </w:rPr>
        <w:t xml:space="preserve">. </w:t>
      </w:r>
      <w:r w:rsidRPr="00F02FAB">
        <w:rPr>
          <w:rFonts w:ascii="Cambria" w:hAnsi="Cambria" w:cs="Arial"/>
          <w:sz w:val="20"/>
          <w:szCs w:val="20"/>
        </w:rPr>
        <w:t xml:space="preserve">Prezenta hotărăre după adoptare se comunică la: Instituția Prefectului - Județul Satu Mare, Primarului Comunei </w:t>
      </w:r>
      <w:r w:rsidRPr="00F02FAB">
        <w:rPr>
          <w:rFonts w:ascii="Tahoma" w:hAnsi="Tahoma" w:cs="Tahoma"/>
          <w:b/>
          <w:sz w:val="20"/>
          <w:szCs w:val="20"/>
        </w:rPr>
        <w:t>Bixad</w:t>
      </w:r>
      <w:r w:rsidRPr="00F02FAB">
        <w:rPr>
          <w:rFonts w:ascii="Cambria" w:hAnsi="Cambria" w:cs="Arial"/>
          <w:sz w:val="20"/>
          <w:szCs w:val="20"/>
        </w:rPr>
        <w:t xml:space="preserve">, consilierilor locali , se </w:t>
      </w:r>
      <w:r w:rsidRPr="00F02FAB">
        <w:rPr>
          <w:rFonts w:ascii="Cambria" w:hAnsi="Cambria"/>
          <w:sz w:val="20"/>
          <w:szCs w:val="20"/>
          <w:lang w:val="es-ES"/>
        </w:rPr>
        <w:t xml:space="preserve"> va aduce la cunoştinţa publică prin afi</w:t>
      </w:r>
      <w:r w:rsidRPr="00F02FAB">
        <w:rPr>
          <w:rFonts w:ascii="Cambria" w:hAnsi="Cambria" w:cs="Cambria Math"/>
          <w:sz w:val="20"/>
          <w:szCs w:val="20"/>
          <w:lang w:val="es-ES"/>
        </w:rPr>
        <w:t>ș</w:t>
      </w:r>
      <w:r w:rsidRPr="00F02FAB">
        <w:rPr>
          <w:rFonts w:ascii="Cambria" w:hAnsi="Cambria"/>
          <w:sz w:val="20"/>
          <w:szCs w:val="20"/>
          <w:lang w:val="es-ES"/>
        </w:rPr>
        <w:t xml:space="preserve">are la sediul Primăriei </w:t>
      </w:r>
      <w:r w:rsidRPr="00F02FAB">
        <w:rPr>
          <w:rFonts w:ascii="Tahoma" w:hAnsi="Tahoma" w:cs="Tahoma"/>
          <w:b/>
          <w:sz w:val="20"/>
          <w:szCs w:val="20"/>
        </w:rPr>
        <w:t>Bixad</w:t>
      </w:r>
      <w:r w:rsidRPr="00F02FAB">
        <w:rPr>
          <w:rFonts w:ascii="Cambria" w:hAnsi="Cambria"/>
          <w:sz w:val="20"/>
          <w:szCs w:val="20"/>
          <w:lang w:val="es-ES"/>
        </w:rPr>
        <w:t xml:space="preserve"> şi prin publicarea pe pagina de internet a Primăriei.</w:t>
      </w:r>
    </w:p>
    <w:p w:rsidR="005E5C67" w:rsidRPr="00F02FAB" w:rsidRDefault="005E5C67" w:rsidP="00A23588">
      <w:pPr>
        <w:tabs>
          <w:tab w:val="left" w:pos="6530"/>
        </w:tabs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AE65B1" w:rsidRPr="00F02FAB" w:rsidRDefault="00AE65B1" w:rsidP="00C04864">
      <w:pPr>
        <w:spacing w:after="0" w:line="240" w:lineRule="auto"/>
        <w:rPr>
          <w:rFonts w:ascii="Tahoma" w:hAnsi="Tahoma" w:cs="Tahoma"/>
          <w:b/>
          <w:bCs/>
          <w:sz w:val="20"/>
          <w:szCs w:val="20"/>
          <w:lang w:val="ro-RO"/>
        </w:rPr>
      </w:pPr>
      <w:r w:rsidRPr="00F02FAB">
        <w:rPr>
          <w:rFonts w:ascii="Tahoma" w:hAnsi="Tahoma" w:cs="Tahoma"/>
          <w:b/>
          <w:bCs/>
          <w:sz w:val="20"/>
          <w:szCs w:val="20"/>
          <w:lang w:val="ro-RO"/>
        </w:rPr>
        <w:t>Bixad:</w:t>
      </w:r>
      <w:r w:rsidR="00C04864" w:rsidRPr="00F02FAB">
        <w:rPr>
          <w:rFonts w:ascii="Tahoma" w:hAnsi="Tahoma" w:cs="Tahoma"/>
          <w:b/>
          <w:bCs/>
          <w:sz w:val="20"/>
          <w:szCs w:val="20"/>
          <w:lang w:val="ro-RO"/>
        </w:rPr>
        <w:t>2</w:t>
      </w:r>
      <w:r w:rsidR="00A756EB" w:rsidRPr="00F02FAB">
        <w:rPr>
          <w:rFonts w:ascii="Tahoma" w:hAnsi="Tahoma" w:cs="Tahoma"/>
          <w:b/>
          <w:bCs/>
          <w:sz w:val="20"/>
          <w:szCs w:val="20"/>
          <w:lang w:val="ro-RO"/>
        </w:rPr>
        <w:t>1</w:t>
      </w:r>
      <w:r w:rsidR="00BF3658" w:rsidRPr="00F02FAB">
        <w:rPr>
          <w:rFonts w:ascii="Tahoma" w:hAnsi="Tahoma" w:cs="Tahoma"/>
          <w:b/>
          <w:bCs/>
          <w:sz w:val="20"/>
          <w:szCs w:val="20"/>
          <w:lang w:val="ro-RO"/>
        </w:rPr>
        <w:t>.</w:t>
      </w:r>
      <w:r w:rsidR="00A756EB" w:rsidRPr="00F02FAB">
        <w:rPr>
          <w:rFonts w:ascii="Tahoma" w:hAnsi="Tahoma" w:cs="Tahoma"/>
          <w:b/>
          <w:bCs/>
          <w:sz w:val="20"/>
          <w:szCs w:val="20"/>
          <w:lang w:val="ro-RO"/>
        </w:rPr>
        <w:t>12</w:t>
      </w:r>
      <w:r w:rsidR="00BF3658" w:rsidRPr="00F02FAB">
        <w:rPr>
          <w:rFonts w:ascii="Tahoma" w:hAnsi="Tahoma" w:cs="Tahoma"/>
          <w:b/>
          <w:bCs/>
          <w:sz w:val="20"/>
          <w:szCs w:val="20"/>
          <w:lang w:val="ro-RO"/>
        </w:rPr>
        <w:t>.2020</w:t>
      </w:r>
    </w:p>
    <w:tbl>
      <w:tblPr>
        <w:tblW w:w="0" w:type="auto"/>
        <w:tblLook w:val="04A0"/>
      </w:tblPr>
      <w:tblGrid>
        <w:gridCol w:w="8046"/>
      </w:tblGrid>
      <w:tr w:rsidR="00C04864" w:rsidRPr="00F02FAB" w:rsidTr="0053447D">
        <w:tc>
          <w:tcPr>
            <w:tcW w:w="8046" w:type="dxa"/>
          </w:tcPr>
          <w:p w:rsidR="00C04864" w:rsidRPr="00F02FAB" w:rsidRDefault="00C04864" w:rsidP="00C04864">
            <w:pPr>
              <w:tabs>
                <w:tab w:val="left" w:pos="4680"/>
                <w:tab w:val="left" w:pos="5554"/>
                <w:tab w:val="left" w:pos="600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bookmarkStart w:id="0" w:name="OLE_LINK1"/>
            <w:r w:rsidRPr="00F02FAB">
              <w:rPr>
                <w:rFonts w:ascii="Tahoma" w:eastAsia="Times New Roman" w:hAnsi="Tahoma" w:cs="Tahoma"/>
                <w:b/>
                <w:sz w:val="20"/>
                <w:szCs w:val="20"/>
              </w:rPr>
              <w:t>Preşedinte de şedinţă,</w:t>
            </w:r>
          </w:p>
          <w:p w:rsidR="00C04864" w:rsidRPr="00F02FAB" w:rsidRDefault="00C04864" w:rsidP="00C04864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02FAB">
              <w:rPr>
                <w:rFonts w:ascii="Tahoma" w:eastAsia="Times New Roman" w:hAnsi="Tahoma" w:cs="Tahoma"/>
                <w:b/>
                <w:sz w:val="20"/>
                <w:szCs w:val="20"/>
              </w:rPr>
              <w:t>consilier,</w:t>
            </w:r>
            <w:r w:rsidRPr="00F02FAB">
              <w:rPr>
                <w:rFonts w:ascii="Tahoma" w:eastAsia="Times New Roman" w:hAnsi="Tahoma" w:cs="Tahoma"/>
                <w:b/>
                <w:sz w:val="20"/>
                <w:szCs w:val="20"/>
              </w:rPr>
              <w:tab/>
              <w:t xml:space="preserve">                                                                   Contrasemneaza,</w:t>
            </w:r>
          </w:p>
          <w:p w:rsidR="00C04864" w:rsidRPr="00F02FAB" w:rsidRDefault="00A756EB" w:rsidP="00C04864">
            <w:pPr>
              <w:tabs>
                <w:tab w:val="left" w:pos="5331"/>
                <w:tab w:val="left" w:pos="6000"/>
              </w:tabs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F02FAB">
              <w:rPr>
                <w:rFonts w:ascii="Tahoma" w:hAnsi="Tahoma" w:cs="Tahoma"/>
                <w:b/>
                <w:sz w:val="20"/>
                <w:szCs w:val="20"/>
                <w:lang w:val="it-IT"/>
              </w:rPr>
              <w:t>Felician MAN</w:t>
            </w:r>
            <w:r w:rsidR="00C04864" w:rsidRPr="00F02FA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                                                       Secretar general U.A.T.,    </w:t>
            </w:r>
          </w:p>
        </w:tc>
      </w:tr>
    </w:tbl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</w:rPr>
      </w:pPr>
      <w:r w:rsidRPr="00F02FAB">
        <w:rPr>
          <w:rFonts w:ascii="Tahoma" w:eastAsia="Times New Roman" w:hAnsi="Tahoma" w:cs="Tahoma"/>
          <w:b/>
          <w:sz w:val="20"/>
          <w:szCs w:val="20"/>
        </w:rPr>
        <w:t xml:space="preserve">                                                                                     Mioara  COJOCARU       </w:t>
      </w:r>
      <w:bookmarkEnd w:id="0"/>
    </w:p>
    <w:p w:rsidR="00C04864" w:rsidRPr="00F02FAB" w:rsidRDefault="00C04864" w:rsidP="00C048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4864" w:rsidRPr="00F02FAB" w:rsidRDefault="00C04864" w:rsidP="00C048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4864" w:rsidRPr="00F02FAB" w:rsidRDefault="00C04864" w:rsidP="00C048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4864" w:rsidRPr="00F02FAB" w:rsidRDefault="00C04864" w:rsidP="00C0486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02FAB">
        <w:rPr>
          <w:rFonts w:ascii="Tahoma" w:eastAsia="Times New Roman" w:hAnsi="Tahoma" w:cs="Tahoma"/>
          <w:sz w:val="16"/>
          <w:szCs w:val="16"/>
        </w:rPr>
        <w:t>Total consilieri locali=15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02FAB">
        <w:rPr>
          <w:rFonts w:ascii="Tahoma" w:eastAsia="Times New Roman" w:hAnsi="Tahoma" w:cs="Tahoma"/>
          <w:sz w:val="16"/>
          <w:szCs w:val="16"/>
        </w:rPr>
        <w:t>Prezenti =15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02FAB">
        <w:rPr>
          <w:rFonts w:ascii="Tahoma" w:eastAsia="Times New Roman" w:hAnsi="Tahoma" w:cs="Tahoma"/>
          <w:sz w:val="16"/>
          <w:szCs w:val="16"/>
        </w:rPr>
        <w:t>Pentru=15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02FAB">
        <w:rPr>
          <w:rFonts w:ascii="Tahoma" w:eastAsia="Times New Roman" w:hAnsi="Tahoma" w:cs="Tahoma"/>
          <w:sz w:val="16"/>
          <w:szCs w:val="16"/>
        </w:rPr>
        <w:t>Impotriva=0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F02FAB">
        <w:rPr>
          <w:rFonts w:ascii="Tahoma" w:eastAsia="Times New Roman" w:hAnsi="Tahoma" w:cs="Tahoma"/>
          <w:sz w:val="16"/>
          <w:szCs w:val="16"/>
        </w:rPr>
        <w:t>Abtineri=0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02FAB">
        <w:rPr>
          <w:rFonts w:ascii="Tahoma" w:eastAsia="Times New Roman" w:hAnsi="Tahoma" w:cs="Tahoma"/>
          <w:sz w:val="20"/>
          <w:szCs w:val="20"/>
        </w:rPr>
        <w:t>--------------------------------------</w:t>
      </w:r>
    </w:p>
    <w:p w:rsidR="00C04864" w:rsidRPr="00F02FAB" w:rsidRDefault="00C04864" w:rsidP="00C04864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F02FAB">
        <w:rPr>
          <w:rFonts w:ascii="Tahoma" w:eastAsia="Times New Roman" w:hAnsi="Tahoma" w:cs="Tahoma"/>
          <w:sz w:val="20"/>
          <w:szCs w:val="20"/>
        </w:rPr>
        <w:t xml:space="preserve">red. în </w:t>
      </w:r>
      <w:r w:rsidRPr="00F02FAB">
        <w:rPr>
          <w:rFonts w:ascii="Tahoma" w:hAnsi="Tahoma" w:cs="Tahoma"/>
          <w:sz w:val="20"/>
          <w:szCs w:val="20"/>
        </w:rPr>
        <w:t>3</w:t>
      </w:r>
      <w:r w:rsidRPr="00F02FAB">
        <w:rPr>
          <w:rFonts w:ascii="Tahoma" w:eastAsia="Times New Roman" w:hAnsi="Tahoma" w:cs="Tahoma"/>
          <w:sz w:val="20"/>
          <w:szCs w:val="20"/>
        </w:rPr>
        <w:t>exemplare/</w:t>
      </w:r>
      <w:r w:rsidRPr="00F02FAB">
        <w:rPr>
          <w:rFonts w:ascii="Tahoma" w:hAnsi="Tahoma" w:cs="Tahoma"/>
          <w:sz w:val="20"/>
          <w:szCs w:val="20"/>
        </w:rPr>
        <w:t>2</w:t>
      </w:r>
      <w:r w:rsidRPr="00F02FAB">
        <w:rPr>
          <w:rFonts w:ascii="Tahoma" w:eastAsia="Times New Roman" w:hAnsi="Tahoma" w:cs="Tahoma"/>
          <w:sz w:val="20"/>
          <w:szCs w:val="20"/>
        </w:rPr>
        <w:t xml:space="preserve"> pag.</w:t>
      </w:r>
    </w:p>
    <w:p w:rsidR="005E5C67" w:rsidRDefault="00C04864" w:rsidP="00F02FA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F02FAB">
        <w:rPr>
          <w:rFonts w:ascii="Tahoma" w:eastAsia="Times New Roman" w:hAnsi="Tahoma" w:cs="Tahoma"/>
          <w:sz w:val="20"/>
          <w:szCs w:val="20"/>
        </w:rPr>
        <w:t>s.u.a.t. m.c.</w:t>
      </w:r>
    </w:p>
    <w:sectPr w:rsidR="005E5C67" w:rsidSect="0023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96D57"/>
    <w:multiLevelType w:val="hybridMultilevel"/>
    <w:tmpl w:val="CD8AA1D8"/>
    <w:lvl w:ilvl="0" w:tplc="FE327360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5E5C67"/>
    <w:rsid w:val="0004799F"/>
    <w:rsid w:val="000A0E48"/>
    <w:rsid w:val="00136237"/>
    <w:rsid w:val="00171B38"/>
    <w:rsid w:val="00234188"/>
    <w:rsid w:val="002A5F93"/>
    <w:rsid w:val="002D700E"/>
    <w:rsid w:val="00313576"/>
    <w:rsid w:val="00367B8C"/>
    <w:rsid w:val="00505334"/>
    <w:rsid w:val="005672B6"/>
    <w:rsid w:val="0059175F"/>
    <w:rsid w:val="005C3305"/>
    <w:rsid w:val="005E5C67"/>
    <w:rsid w:val="00634E6E"/>
    <w:rsid w:val="00654E32"/>
    <w:rsid w:val="00722985"/>
    <w:rsid w:val="007F0727"/>
    <w:rsid w:val="00804633"/>
    <w:rsid w:val="008337C1"/>
    <w:rsid w:val="00841C72"/>
    <w:rsid w:val="008C634F"/>
    <w:rsid w:val="009A6FEE"/>
    <w:rsid w:val="00A23588"/>
    <w:rsid w:val="00A66344"/>
    <w:rsid w:val="00A756EB"/>
    <w:rsid w:val="00AE0088"/>
    <w:rsid w:val="00AE65B1"/>
    <w:rsid w:val="00B61A51"/>
    <w:rsid w:val="00BF3658"/>
    <w:rsid w:val="00C04864"/>
    <w:rsid w:val="00C1569E"/>
    <w:rsid w:val="00C3723E"/>
    <w:rsid w:val="00D41774"/>
    <w:rsid w:val="00DB1FB0"/>
    <w:rsid w:val="00E266B6"/>
    <w:rsid w:val="00E47EDF"/>
    <w:rsid w:val="00EF08CD"/>
    <w:rsid w:val="00F02FAB"/>
    <w:rsid w:val="00F13820"/>
    <w:rsid w:val="00F545B7"/>
    <w:rsid w:val="00F73C57"/>
    <w:rsid w:val="00FF7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6EB"/>
    <w:pPr>
      <w:ind w:left="720"/>
      <w:contextualSpacing/>
    </w:pPr>
    <w:rPr>
      <w:lang w:val="ro-RO" w:eastAsia="ro-RO"/>
    </w:rPr>
  </w:style>
  <w:style w:type="paragraph" w:styleId="NoSpacing">
    <w:name w:val="No Spacing"/>
    <w:uiPriority w:val="1"/>
    <w:qFormat/>
    <w:rsid w:val="00A756EB"/>
    <w:pPr>
      <w:spacing w:after="0" w:line="240" w:lineRule="auto"/>
    </w:pPr>
    <w:rPr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principal</dc:creator>
  <cp:lastModifiedBy>Utilizator principal</cp:lastModifiedBy>
  <cp:revision>2</cp:revision>
  <cp:lastPrinted>2020-04-13T10:09:00Z</cp:lastPrinted>
  <dcterms:created xsi:type="dcterms:W3CDTF">2022-11-29T11:36:00Z</dcterms:created>
  <dcterms:modified xsi:type="dcterms:W3CDTF">2022-11-29T11:36:00Z</dcterms:modified>
</cp:coreProperties>
</file>